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5C9C" w14:textId="77777777" w:rsidR="00356C62" w:rsidRDefault="00356C62" w:rsidP="00356C62">
      <w:pPr>
        <w:spacing w:after="120" w:line="240" w:lineRule="auto"/>
        <w:jc w:val="center"/>
        <w:rPr>
          <w:rFonts w:cstheme="minorHAnsi"/>
          <w:bCs/>
          <w:sz w:val="24"/>
          <w:szCs w:val="24"/>
        </w:rPr>
      </w:pPr>
    </w:p>
    <w:p w14:paraId="730EAD67" w14:textId="77777777" w:rsidR="00356C62" w:rsidRDefault="00356C62" w:rsidP="00356C62">
      <w:pPr>
        <w:spacing w:after="120" w:line="240" w:lineRule="auto"/>
        <w:jc w:val="center"/>
        <w:rPr>
          <w:rFonts w:cstheme="minorHAnsi"/>
          <w:bCs/>
          <w:sz w:val="24"/>
          <w:szCs w:val="24"/>
        </w:rPr>
      </w:pPr>
    </w:p>
    <w:p w14:paraId="151F3571" w14:textId="77777777" w:rsidR="00356C62" w:rsidRDefault="00356C62" w:rsidP="00356C62">
      <w:pPr>
        <w:spacing w:after="120" w:line="240" w:lineRule="auto"/>
        <w:jc w:val="center"/>
        <w:rPr>
          <w:rFonts w:cstheme="minorHAnsi"/>
          <w:bCs/>
          <w:sz w:val="24"/>
          <w:szCs w:val="24"/>
        </w:rPr>
      </w:pPr>
    </w:p>
    <w:p w14:paraId="6951EE9D" w14:textId="77777777" w:rsidR="00356C62" w:rsidRDefault="00356C62" w:rsidP="00356C62">
      <w:pPr>
        <w:spacing w:after="120" w:line="240" w:lineRule="auto"/>
        <w:jc w:val="center"/>
        <w:rPr>
          <w:rFonts w:cstheme="minorHAnsi"/>
          <w:bCs/>
          <w:sz w:val="24"/>
          <w:szCs w:val="24"/>
        </w:rPr>
      </w:pPr>
    </w:p>
    <w:p w14:paraId="073BF094" w14:textId="77777777" w:rsidR="00356C62" w:rsidRDefault="00356C62" w:rsidP="00356C62">
      <w:pPr>
        <w:spacing w:after="120" w:line="240" w:lineRule="auto"/>
        <w:jc w:val="center"/>
        <w:rPr>
          <w:rFonts w:cstheme="minorHAnsi"/>
          <w:bCs/>
          <w:sz w:val="24"/>
          <w:szCs w:val="24"/>
        </w:rPr>
      </w:pPr>
    </w:p>
    <w:p w14:paraId="6D8178D1" w14:textId="77777777" w:rsidR="002D2E15" w:rsidRPr="002D2E15" w:rsidRDefault="002D2E15" w:rsidP="00356C62">
      <w:pPr>
        <w:spacing w:after="120" w:line="240" w:lineRule="auto"/>
        <w:jc w:val="center"/>
        <w:rPr>
          <w:rFonts w:cstheme="minorHAnsi"/>
          <w:bCs/>
          <w:sz w:val="24"/>
          <w:szCs w:val="24"/>
        </w:rPr>
      </w:pPr>
      <w:r w:rsidRPr="002D2E15">
        <w:rPr>
          <w:rFonts w:cstheme="minorHAnsi"/>
          <w:bCs/>
          <w:sz w:val="24"/>
          <w:szCs w:val="24"/>
        </w:rPr>
        <w:t>DECRETO Nº                , DE          DE                            DE 2018</w:t>
      </w:r>
    </w:p>
    <w:p w14:paraId="1B04DDB1" w14:textId="77777777" w:rsidR="002D2E15" w:rsidRPr="002D2E15" w:rsidRDefault="002D2E15" w:rsidP="00356C62">
      <w:pPr>
        <w:spacing w:after="120" w:line="240" w:lineRule="auto"/>
        <w:jc w:val="center"/>
        <w:rPr>
          <w:rFonts w:cstheme="minorHAnsi"/>
          <w:bCs/>
          <w:sz w:val="24"/>
          <w:szCs w:val="24"/>
        </w:rPr>
      </w:pPr>
    </w:p>
    <w:p w14:paraId="24B99B35" w14:textId="645ABF4B" w:rsidR="002D2E15" w:rsidRPr="002D2E15" w:rsidRDefault="002D2E15" w:rsidP="00356C62">
      <w:pPr>
        <w:spacing w:after="120" w:line="240" w:lineRule="auto"/>
        <w:ind w:left="5103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Altera o Decreto nº 7.382, de 2 de dezembro de 2010 que regulamenta os Capítulos I a VI e VIII da Lei nº 11.909, de 4 de março de 2009, que dispõe sobre as atividades relativas ao transporte de gás natural, de que trata o art. 177 da Constituição, </w:t>
      </w:r>
      <w:r w:rsidR="00DE5EB7">
        <w:rPr>
          <w:rFonts w:cstheme="minorHAnsi"/>
          <w:sz w:val="24"/>
          <w:szCs w:val="24"/>
        </w:rPr>
        <w:t>e</w:t>
      </w:r>
      <w:r w:rsidRPr="002D2E15">
        <w:rPr>
          <w:rFonts w:cstheme="minorHAnsi"/>
          <w:sz w:val="24"/>
          <w:szCs w:val="24"/>
        </w:rPr>
        <w:t xml:space="preserve"> sobre as atividades de tratamento, processamento, estocagem, liquefação, regaseificação e comercialização de gás natural.</w:t>
      </w:r>
    </w:p>
    <w:p w14:paraId="7F83F3CD" w14:textId="77777777" w:rsidR="002D2E15" w:rsidRPr="002D2E15" w:rsidRDefault="002D2E15" w:rsidP="00356C62">
      <w:pPr>
        <w:spacing w:after="120" w:line="240" w:lineRule="auto"/>
        <w:ind w:left="5103"/>
        <w:jc w:val="both"/>
        <w:rPr>
          <w:rFonts w:cstheme="minorHAnsi"/>
          <w:sz w:val="24"/>
          <w:szCs w:val="24"/>
        </w:rPr>
      </w:pPr>
    </w:p>
    <w:p w14:paraId="042CFE7B" w14:textId="1B7C4F2C" w:rsidR="002D2E15" w:rsidRPr="002D2E15" w:rsidRDefault="002D2E15" w:rsidP="00356C62">
      <w:pPr>
        <w:spacing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2D2E15">
        <w:rPr>
          <w:rFonts w:cstheme="minorHAnsi"/>
          <w:b/>
          <w:bCs/>
          <w:sz w:val="24"/>
          <w:szCs w:val="24"/>
        </w:rPr>
        <w:t>O PRESIDENTE DA REPÚBLICA</w:t>
      </w:r>
      <w:r w:rsidRPr="002D2E15">
        <w:rPr>
          <w:rFonts w:cstheme="minorHAnsi"/>
          <w:bCs/>
          <w:sz w:val="24"/>
          <w:szCs w:val="24"/>
        </w:rPr>
        <w:t xml:space="preserve">, no uso das atribuições que lhe confere o art. 84, </w:t>
      </w:r>
      <w:r w:rsidR="00572412">
        <w:rPr>
          <w:rFonts w:cstheme="minorHAnsi"/>
          <w:b/>
          <w:bCs/>
          <w:sz w:val="24"/>
          <w:szCs w:val="24"/>
        </w:rPr>
        <w:t>caput</w:t>
      </w:r>
      <w:r w:rsidR="00572412" w:rsidRPr="008A7146">
        <w:rPr>
          <w:rFonts w:cstheme="minorHAnsi"/>
          <w:bCs/>
          <w:sz w:val="24"/>
          <w:szCs w:val="24"/>
        </w:rPr>
        <w:t>,</w:t>
      </w:r>
      <w:r w:rsidR="00572412">
        <w:rPr>
          <w:rFonts w:cstheme="minorHAnsi"/>
          <w:b/>
          <w:bCs/>
          <w:sz w:val="24"/>
          <w:szCs w:val="24"/>
        </w:rPr>
        <w:t xml:space="preserve"> </w:t>
      </w:r>
      <w:r w:rsidRPr="00DE5EB7">
        <w:rPr>
          <w:rFonts w:cstheme="minorHAnsi"/>
          <w:bCs/>
          <w:sz w:val="24"/>
          <w:szCs w:val="24"/>
        </w:rPr>
        <w:t xml:space="preserve">incisos IV e VI, alínea “a”, da Constituição, e tendo em vista o disposto </w:t>
      </w:r>
      <w:r w:rsidR="005010F7" w:rsidRPr="00DE5EB7">
        <w:rPr>
          <w:rFonts w:cstheme="minorHAnsi"/>
          <w:bCs/>
          <w:sz w:val="24"/>
          <w:szCs w:val="24"/>
        </w:rPr>
        <w:t>na</w:t>
      </w:r>
      <w:r w:rsidR="00DE5EB7">
        <w:rPr>
          <w:rFonts w:cstheme="minorHAnsi"/>
          <w:bCs/>
          <w:sz w:val="24"/>
          <w:szCs w:val="24"/>
        </w:rPr>
        <w:t xml:space="preserve"> </w:t>
      </w:r>
      <w:r w:rsidR="00DE5EB7" w:rsidRPr="00DE5EB7">
        <w:rPr>
          <w:rFonts w:cstheme="minorHAnsi"/>
          <w:bCs/>
          <w:sz w:val="24"/>
          <w:szCs w:val="24"/>
        </w:rPr>
        <w:t>Lei nº 9.478, de 6 de agosto de 1997</w:t>
      </w:r>
      <w:r w:rsidR="00DE5EB7">
        <w:rPr>
          <w:rFonts w:cstheme="minorHAnsi"/>
          <w:bCs/>
          <w:sz w:val="24"/>
          <w:szCs w:val="24"/>
        </w:rPr>
        <w:t xml:space="preserve">, na </w:t>
      </w:r>
      <w:r w:rsidR="00DE5EB7" w:rsidRPr="00DE5EB7">
        <w:rPr>
          <w:rFonts w:cstheme="minorHAnsi"/>
          <w:bCs/>
          <w:sz w:val="24"/>
          <w:szCs w:val="24"/>
        </w:rPr>
        <w:t>Lei nº 9.847, de 26 de outubro de 1999</w:t>
      </w:r>
      <w:r w:rsidR="00DE5EB7">
        <w:rPr>
          <w:rFonts w:cstheme="minorHAnsi"/>
          <w:bCs/>
          <w:sz w:val="24"/>
          <w:szCs w:val="24"/>
        </w:rPr>
        <w:t>, na</w:t>
      </w:r>
      <w:r w:rsidR="005010F7" w:rsidRPr="00C263A0">
        <w:rPr>
          <w:sz w:val="24"/>
          <w:szCs w:val="24"/>
        </w:rPr>
        <w:t xml:space="preserve"> Lei nº 10.847, de 15 de março de 2004, </w:t>
      </w:r>
      <w:r w:rsidRPr="00DE5EB7">
        <w:rPr>
          <w:rFonts w:cstheme="minorHAnsi"/>
          <w:bCs/>
          <w:sz w:val="24"/>
          <w:szCs w:val="24"/>
        </w:rPr>
        <w:t>e na Lei n</w:t>
      </w:r>
      <w:r w:rsidR="001B4BEE" w:rsidRPr="00DE5EB7">
        <w:rPr>
          <w:rFonts w:cstheme="minorHAnsi"/>
          <w:bCs/>
          <w:sz w:val="24"/>
          <w:szCs w:val="24"/>
        </w:rPr>
        <w:t>º 11.909, de 4 de março de 2009</w:t>
      </w:r>
      <w:r w:rsidR="00DE5EB7" w:rsidRPr="00DE5EB7">
        <w:rPr>
          <w:rFonts w:cstheme="minorHAnsi"/>
          <w:bCs/>
          <w:sz w:val="24"/>
          <w:szCs w:val="24"/>
        </w:rPr>
        <w:t>,</w:t>
      </w:r>
    </w:p>
    <w:p w14:paraId="4D2B63AA" w14:textId="77777777" w:rsidR="002D2E15" w:rsidRPr="002D2E15" w:rsidRDefault="002D2E15" w:rsidP="00356C62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14:paraId="149B4654" w14:textId="77777777" w:rsidR="002D2E15" w:rsidRPr="002D2E15" w:rsidRDefault="002D2E15" w:rsidP="00356C62">
      <w:pPr>
        <w:spacing w:after="120" w:line="240" w:lineRule="auto"/>
        <w:ind w:firstLine="1418"/>
        <w:rPr>
          <w:rFonts w:cstheme="minorHAnsi"/>
          <w:b/>
          <w:bCs/>
          <w:sz w:val="24"/>
          <w:szCs w:val="24"/>
        </w:rPr>
      </w:pPr>
      <w:r w:rsidRPr="002D2E15">
        <w:rPr>
          <w:rFonts w:cstheme="minorHAnsi"/>
          <w:b/>
          <w:bCs/>
          <w:sz w:val="24"/>
          <w:szCs w:val="24"/>
        </w:rPr>
        <w:t>DECRETA</w:t>
      </w:r>
      <w:r w:rsidRPr="00184C79">
        <w:rPr>
          <w:rFonts w:cstheme="minorHAnsi"/>
          <w:bCs/>
          <w:sz w:val="24"/>
          <w:szCs w:val="24"/>
        </w:rPr>
        <w:t>:</w:t>
      </w:r>
    </w:p>
    <w:p w14:paraId="23E5C8A1" w14:textId="77777777" w:rsidR="002D2E15" w:rsidRPr="002D2E15" w:rsidRDefault="002D2E15" w:rsidP="00356C62">
      <w:pPr>
        <w:spacing w:after="120" w:line="240" w:lineRule="auto"/>
        <w:ind w:firstLine="1418"/>
        <w:rPr>
          <w:rFonts w:cstheme="minorHAnsi"/>
          <w:sz w:val="24"/>
          <w:szCs w:val="24"/>
        </w:rPr>
      </w:pPr>
    </w:p>
    <w:p w14:paraId="414E803C" w14:textId="77777777" w:rsidR="002D2E15" w:rsidRPr="002D2E15" w:rsidRDefault="002D2E15" w:rsidP="00356C62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>Art. 1º  O Decreto nº 7.382, de 2 de dezembro de 2010, passa a vigorar com as seguintes alterações:</w:t>
      </w:r>
    </w:p>
    <w:p w14:paraId="7B9A5D07" w14:textId="49236B23" w:rsidR="002D2E15" w:rsidRPr="002D2E15" w:rsidRDefault="00572412" w:rsidP="00356C62">
      <w:pPr>
        <w:tabs>
          <w:tab w:val="left" w:pos="9072"/>
        </w:tabs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2D2E15" w:rsidRPr="002D2E15">
        <w:rPr>
          <w:rFonts w:cstheme="minorHAnsi"/>
          <w:sz w:val="24"/>
          <w:szCs w:val="24"/>
        </w:rPr>
        <w:t>Art. 2º  ................................................................................</w:t>
      </w:r>
      <w:r w:rsidR="00356C62">
        <w:rPr>
          <w:rFonts w:cstheme="minorHAnsi"/>
          <w:sz w:val="24"/>
          <w:szCs w:val="24"/>
        </w:rPr>
        <w:t>.......................</w:t>
      </w:r>
    </w:p>
    <w:p w14:paraId="6BEFD093" w14:textId="0AD6167B" w:rsidR="002D2E15" w:rsidRDefault="002D2E15" w:rsidP="00356C62">
      <w:pPr>
        <w:tabs>
          <w:tab w:val="left" w:pos="9072"/>
        </w:tabs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2E6C529C" w14:textId="599E9A8F" w:rsidR="00572412" w:rsidRPr="00572412" w:rsidRDefault="00572412" w:rsidP="00356C62">
      <w:pPr>
        <w:tabs>
          <w:tab w:val="left" w:pos="9072"/>
        </w:tabs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572412">
        <w:rPr>
          <w:rFonts w:cstheme="minorHAnsi"/>
          <w:sz w:val="24"/>
          <w:szCs w:val="24"/>
        </w:rPr>
        <w:t>XXXIII</w:t>
      </w:r>
      <w:r>
        <w:rPr>
          <w:rFonts w:cstheme="minorHAnsi"/>
          <w:sz w:val="24"/>
          <w:szCs w:val="24"/>
        </w:rPr>
        <w:t xml:space="preserve"> - Unidade de Liquefação -</w:t>
      </w:r>
      <w:r w:rsidRPr="00572412">
        <w:rPr>
          <w:rFonts w:cstheme="minorHAnsi"/>
          <w:sz w:val="24"/>
          <w:szCs w:val="24"/>
        </w:rPr>
        <w:t xml:space="preserve"> instalação na qual o gás natural é liquefeito, de modo a facilitar a sua estocagem e transporte, podendo compreender unidades de tratamento de gás natural, trocadores de calor e tanques para estocagem de GNL</w:t>
      </w:r>
      <w:r>
        <w:rPr>
          <w:rFonts w:cstheme="minorHAnsi"/>
          <w:sz w:val="24"/>
          <w:szCs w:val="24"/>
        </w:rPr>
        <w:t>;</w:t>
      </w:r>
    </w:p>
    <w:p w14:paraId="611114F8" w14:textId="1BFFA0DC" w:rsidR="00572412" w:rsidRPr="002D2E15" w:rsidRDefault="00572412" w:rsidP="00356C62">
      <w:pPr>
        <w:tabs>
          <w:tab w:val="left" w:pos="9072"/>
        </w:tabs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572412">
        <w:rPr>
          <w:rFonts w:cstheme="minorHAnsi"/>
          <w:sz w:val="24"/>
          <w:szCs w:val="24"/>
        </w:rPr>
        <w:t>XX</w:t>
      </w:r>
      <w:r>
        <w:rPr>
          <w:rFonts w:cstheme="minorHAnsi"/>
          <w:sz w:val="24"/>
          <w:szCs w:val="24"/>
        </w:rPr>
        <w:t>XIV - Unidade de Regaseificação -</w:t>
      </w:r>
      <w:r w:rsidRPr="00572412">
        <w:rPr>
          <w:rFonts w:cstheme="minorHAnsi"/>
          <w:sz w:val="24"/>
          <w:szCs w:val="24"/>
        </w:rPr>
        <w:t xml:space="preserve"> instalação na qual o gás natural liquefeito é regaseificado mediante a imposição de calor para ser introduzido na malha dutoviária, podendo compreender tanques de estocagem de GNL e regaseificadores, além de equipamentos complementares</w:t>
      </w:r>
      <w:r>
        <w:rPr>
          <w:rFonts w:cstheme="minorHAnsi"/>
          <w:sz w:val="24"/>
          <w:szCs w:val="24"/>
        </w:rPr>
        <w:t>; e</w:t>
      </w:r>
    </w:p>
    <w:p w14:paraId="6A217B21" w14:textId="2B86A029" w:rsidR="002D2E15" w:rsidRPr="002D2E15" w:rsidRDefault="002D2E15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>XXXV - Sistema de Transporte de Gás Natural</w:t>
      </w:r>
      <w:r w:rsidR="00572412">
        <w:rPr>
          <w:rFonts w:cstheme="minorHAnsi"/>
          <w:sz w:val="24"/>
          <w:szCs w:val="24"/>
        </w:rPr>
        <w:t xml:space="preserve"> -</w:t>
      </w:r>
      <w:r w:rsidRPr="002D2E15">
        <w:rPr>
          <w:rFonts w:cstheme="minorHAnsi"/>
          <w:sz w:val="24"/>
          <w:szCs w:val="24"/>
        </w:rPr>
        <w:t xml:space="preserve"> sistema formado por gasodutos de transporte interconectados e </w:t>
      </w:r>
      <w:r w:rsidR="00655887">
        <w:rPr>
          <w:rFonts w:cstheme="minorHAnsi"/>
          <w:sz w:val="24"/>
          <w:szCs w:val="24"/>
        </w:rPr>
        <w:t xml:space="preserve">por </w:t>
      </w:r>
      <w:r w:rsidRPr="002D2E15">
        <w:rPr>
          <w:rFonts w:cstheme="minorHAnsi"/>
          <w:sz w:val="24"/>
          <w:szCs w:val="24"/>
        </w:rPr>
        <w:t>outras instalações necessárias à manutenção de sua estabilidade, confiabilidade e segurança, nos termos da regulação da ANP.</w:t>
      </w:r>
    </w:p>
    <w:p w14:paraId="217D9834" w14:textId="33C20208" w:rsidR="002D2E15" w:rsidRPr="002D2E15" w:rsidRDefault="002D2E15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§ 1º  As atividades de regaseificação e </w:t>
      </w:r>
      <w:r w:rsidR="00A000B3">
        <w:rPr>
          <w:rFonts w:cstheme="minorHAnsi"/>
          <w:sz w:val="24"/>
          <w:szCs w:val="24"/>
        </w:rPr>
        <w:t xml:space="preserve">de </w:t>
      </w:r>
      <w:r w:rsidRPr="002D2E15">
        <w:rPr>
          <w:rFonts w:cstheme="minorHAnsi"/>
          <w:sz w:val="24"/>
          <w:szCs w:val="24"/>
        </w:rPr>
        <w:t xml:space="preserve">liquefação de gás natural não estão compreendidas no conjunto de operações </w:t>
      </w:r>
      <w:r w:rsidR="0063430A">
        <w:rPr>
          <w:rFonts w:cstheme="minorHAnsi"/>
          <w:sz w:val="24"/>
          <w:szCs w:val="24"/>
        </w:rPr>
        <w:t xml:space="preserve">a que se </w:t>
      </w:r>
      <w:r w:rsidRPr="002D2E15">
        <w:rPr>
          <w:rFonts w:cstheme="minorHAnsi"/>
          <w:sz w:val="24"/>
          <w:szCs w:val="24"/>
        </w:rPr>
        <w:t>refer</w:t>
      </w:r>
      <w:r w:rsidR="0063430A">
        <w:rPr>
          <w:rFonts w:cstheme="minorHAnsi"/>
          <w:sz w:val="24"/>
          <w:szCs w:val="24"/>
        </w:rPr>
        <w:t>e</w:t>
      </w:r>
      <w:r w:rsidRPr="002D2E15">
        <w:rPr>
          <w:rFonts w:cstheme="minorHAnsi"/>
          <w:sz w:val="24"/>
          <w:szCs w:val="24"/>
        </w:rPr>
        <w:t xml:space="preserve"> o inciso XXXII</w:t>
      </w:r>
      <w:r w:rsidR="0063430A">
        <w:rPr>
          <w:rFonts w:cstheme="minorHAnsi"/>
          <w:sz w:val="24"/>
          <w:szCs w:val="24"/>
        </w:rPr>
        <w:t xml:space="preserve"> do </w:t>
      </w:r>
      <w:r w:rsidR="0063430A">
        <w:rPr>
          <w:rFonts w:cstheme="minorHAnsi"/>
          <w:b/>
          <w:sz w:val="24"/>
          <w:szCs w:val="24"/>
        </w:rPr>
        <w:t>caput</w:t>
      </w:r>
      <w:r w:rsidRPr="002D2E15">
        <w:rPr>
          <w:rFonts w:cstheme="minorHAnsi"/>
          <w:sz w:val="24"/>
          <w:szCs w:val="24"/>
        </w:rPr>
        <w:t>.</w:t>
      </w:r>
    </w:p>
    <w:p w14:paraId="6A44B5FD" w14:textId="0D52D463" w:rsidR="002D2E15" w:rsidRDefault="002D2E15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lastRenderedPageBreak/>
        <w:t xml:space="preserve">§ 2º  </w:t>
      </w:r>
      <w:r w:rsidR="00925236">
        <w:rPr>
          <w:rFonts w:cstheme="minorHAnsi"/>
          <w:sz w:val="24"/>
          <w:szCs w:val="24"/>
        </w:rPr>
        <w:t>Os g</w:t>
      </w:r>
      <w:r w:rsidRPr="002D2E15">
        <w:rPr>
          <w:rFonts w:cstheme="minorHAnsi"/>
          <w:sz w:val="24"/>
          <w:szCs w:val="24"/>
        </w:rPr>
        <w:t>asodutos não enquadrados nas definições constantes dos incisos XIX, XXI e XXII</w:t>
      </w:r>
      <w:r w:rsidR="00925236">
        <w:rPr>
          <w:rFonts w:cstheme="minorHAnsi"/>
          <w:sz w:val="24"/>
          <w:szCs w:val="24"/>
        </w:rPr>
        <w:t xml:space="preserve"> do </w:t>
      </w:r>
      <w:r w:rsidR="00925236">
        <w:rPr>
          <w:rFonts w:cstheme="minorHAnsi"/>
          <w:b/>
          <w:sz w:val="24"/>
          <w:szCs w:val="24"/>
        </w:rPr>
        <w:t>caput</w:t>
      </w:r>
      <w:r w:rsidR="00156AAD">
        <w:rPr>
          <w:rFonts w:cstheme="minorHAnsi"/>
          <w:sz w:val="24"/>
          <w:szCs w:val="24"/>
        </w:rPr>
        <w:t>,</w:t>
      </w:r>
      <w:r w:rsidRPr="002D2E15">
        <w:rPr>
          <w:rFonts w:cstheme="minorHAnsi"/>
          <w:sz w:val="24"/>
          <w:szCs w:val="24"/>
        </w:rPr>
        <w:t xml:space="preserve"> </w:t>
      </w:r>
      <w:r w:rsidR="00156AAD" w:rsidRPr="002D2E15">
        <w:rPr>
          <w:rFonts w:cstheme="minorHAnsi"/>
          <w:sz w:val="24"/>
          <w:szCs w:val="24"/>
        </w:rPr>
        <w:t>inclu</w:t>
      </w:r>
      <w:r w:rsidR="00156AAD">
        <w:rPr>
          <w:rFonts w:cstheme="minorHAnsi"/>
          <w:sz w:val="24"/>
          <w:szCs w:val="24"/>
        </w:rPr>
        <w:t>ídos</w:t>
      </w:r>
      <w:r w:rsidR="00156AAD" w:rsidRPr="002D2E15">
        <w:rPr>
          <w:rFonts w:cstheme="minorHAnsi"/>
          <w:sz w:val="24"/>
          <w:szCs w:val="24"/>
        </w:rPr>
        <w:t xml:space="preserve"> </w:t>
      </w:r>
      <w:r w:rsidR="00156AAD">
        <w:rPr>
          <w:rFonts w:cstheme="minorHAnsi"/>
          <w:sz w:val="24"/>
          <w:szCs w:val="24"/>
        </w:rPr>
        <w:t>os que</w:t>
      </w:r>
      <w:r w:rsidR="00156AAD" w:rsidRPr="002D2E15">
        <w:rPr>
          <w:rFonts w:cstheme="minorHAnsi"/>
          <w:sz w:val="24"/>
          <w:szCs w:val="24"/>
        </w:rPr>
        <w:t xml:space="preserve"> conecta</w:t>
      </w:r>
      <w:r w:rsidR="00156AAD">
        <w:rPr>
          <w:rFonts w:cstheme="minorHAnsi"/>
          <w:sz w:val="24"/>
          <w:szCs w:val="24"/>
        </w:rPr>
        <w:t>m</w:t>
      </w:r>
      <w:r w:rsidR="00156AAD" w:rsidRPr="002D2E15">
        <w:rPr>
          <w:rFonts w:cstheme="minorHAnsi"/>
          <w:sz w:val="24"/>
          <w:szCs w:val="24"/>
        </w:rPr>
        <w:t xml:space="preserve"> unidades de processamento ou </w:t>
      </w:r>
      <w:r w:rsidR="00156AAD">
        <w:rPr>
          <w:rFonts w:cstheme="minorHAnsi"/>
          <w:sz w:val="24"/>
          <w:szCs w:val="24"/>
        </w:rPr>
        <w:t xml:space="preserve">de </w:t>
      </w:r>
      <w:r w:rsidR="00156AAD" w:rsidRPr="002D2E15">
        <w:rPr>
          <w:rFonts w:cstheme="minorHAnsi"/>
          <w:sz w:val="24"/>
          <w:szCs w:val="24"/>
        </w:rPr>
        <w:t xml:space="preserve">tratamento de gás natural ou </w:t>
      </w:r>
      <w:r w:rsidR="00156AAD">
        <w:rPr>
          <w:rFonts w:cstheme="minorHAnsi"/>
          <w:sz w:val="24"/>
          <w:szCs w:val="24"/>
        </w:rPr>
        <w:t xml:space="preserve">de </w:t>
      </w:r>
      <w:r w:rsidR="00156AAD" w:rsidRPr="002D2E15">
        <w:rPr>
          <w:rFonts w:cstheme="minorHAnsi"/>
          <w:sz w:val="24"/>
          <w:szCs w:val="24"/>
        </w:rPr>
        <w:t>instalações de estocagem a instalações de transporte ou de distribuição</w:t>
      </w:r>
      <w:r w:rsidR="00156AAD">
        <w:rPr>
          <w:rFonts w:cstheme="minorHAnsi"/>
          <w:sz w:val="24"/>
          <w:szCs w:val="24"/>
        </w:rPr>
        <w:t xml:space="preserve">, </w:t>
      </w:r>
      <w:r w:rsidRPr="002D2E15">
        <w:rPr>
          <w:rFonts w:cstheme="minorHAnsi"/>
          <w:sz w:val="24"/>
          <w:szCs w:val="24"/>
        </w:rPr>
        <w:t xml:space="preserve">serão classificados nos termos de regulação da ANP, </w:t>
      </w:r>
      <w:r w:rsidR="00156AAD">
        <w:rPr>
          <w:rFonts w:cstheme="minorHAnsi"/>
          <w:sz w:val="24"/>
          <w:szCs w:val="24"/>
        </w:rPr>
        <w:t>observado</w:t>
      </w:r>
      <w:r w:rsidR="00156AAD" w:rsidRPr="002D2E15">
        <w:rPr>
          <w:rFonts w:cstheme="minorHAnsi"/>
          <w:sz w:val="24"/>
          <w:szCs w:val="24"/>
        </w:rPr>
        <w:t xml:space="preserve"> </w:t>
      </w:r>
      <w:r w:rsidRPr="002D2E15">
        <w:rPr>
          <w:rFonts w:cstheme="minorHAnsi"/>
          <w:sz w:val="24"/>
          <w:szCs w:val="24"/>
        </w:rPr>
        <w:t>o disposto no § 2º do art. 25 da Constituição.” (NR)</w:t>
      </w:r>
    </w:p>
    <w:p w14:paraId="5CF7FA32" w14:textId="352E6FCF" w:rsidR="00B87953" w:rsidRPr="002D2E15" w:rsidRDefault="00B87953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2D2E15">
        <w:rPr>
          <w:rFonts w:cstheme="minorHAnsi"/>
          <w:sz w:val="24"/>
          <w:szCs w:val="24"/>
        </w:rPr>
        <w:t>Art. 4º-A.  A ANP</w:t>
      </w:r>
      <w:r>
        <w:rPr>
          <w:rFonts w:cstheme="minorHAnsi"/>
          <w:sz w:val="24"/>
          <w:szCs w:val="24"/>
        </w:rPr>
        <w:t xml:space="preserve">, por meio de ato normativo, disciplinará os </w:t>
      </w:r>
      <w:r w:rsidRPr="002D2E15">
        <w:rPr>
          <w:rFonts w:cstheme="minorHAnsi"/>
          <w:sz w:val="24"/>
          <w:szCs w:val="24"/>
        </w:rPr>
        <w:t xml:space="preserve">critérios de autonomia e </w:t>
      </w:r>
      <w:r>
        <w:rPr>
          <w:rFonts w:cstheme="minorHAnsi"/>
          <w:sz w:val="24"/>
          <w:szCs w:val="24"/>
        </w:rPr>
        <w:t xml:space="preserve">de </w:t>
      </w:r>
      <w:r w:rsidRPr="002D2E15">
        <w:rPr>
          <w:rFonts w:cstheme="minorHAnsi"/>
          <w:sz w:val="24"/>
          <w:szCs w:val="24"/>
        </w:rPr>
        <w:t xml:space="preserve">independência </w:t>
      </w:r>
      <w:r>
        <w:rPr>
          <w:rFonts w:cstheme="minorHAnsi"/>
          <w:sz w:val="24"/>
          <w:szCs w:val="24"/>
        </w:rPr>
        <w:t>para o exercício d</w:t>
      </w:r>
      <w:r w:rsidRPr="002D2E15">
        <w:rPr>
          <w:rFonts w:cstheme="minorHAnsi"/>
          <w:sz w:val="24"/>
          <w:szCs w:val="24"/>
        </w:rPr>
        <w:t>a atividade</w:t>
      </w:r>
      <w:r w:rsidR="005010F7">
        <w:rPr>
          <w:rFonts w:cstheme="minorHAnsi"/>
          <w:sz w:val="24"/>
          <w:szCs w:val="24"/>
        </w:rPr>
        <w:t xml:space="preserve"> </w:t>
      </w:r>
      <w:r w:rsidRPr="002D2E15">
        <w:rPr>
          <w:rFonts w:cstheme="minorHAnsi"/>
          <w:sz w:val="24"/>
          <w:szCs w:val="24"/>
        </w:rPr>
        <w:t>de transporte de gás natural</w:t>
      </w:r>
      <w:r w:rsidR="005010F7">
        <w:rPr>
          <w:rFonts w:cstheme="minorHAnsi"/>
          <w:sz w:val="24"/>
          <w:szCs w:val="24"/>
        </w:rPr>
        <w:t xml:space="preserve"> em relação às</w:t>
      </w:r>
      <w:r>
        <w:rPr>
          <w:rFonts w:cstheme="minorHAnsi"/>
          <w:sz w:val="24"/>
          <w:szCs w:val="24"/>
        </w:rPr>
        <w:t xml:space="preserve"> </w:t>
      </w:r>
      <w:r w:rsidRPr="002D2E15">
        <w:rPr>
          <w:rFonts w:cstheme="minorHAnsi"/>
          <w:sz w:val="24"/>
          <w:szCs w:val="24"/>
        </w:rPr>
        <w:t>demais atividades não incluídas no § 3º do art. 3º da Lei nº 11.909</w:t>
      </w:r>
      <w:r>
        <w:rPr>
          <w:rFonts w:cstheme="minorHAnsi"/>
          <w:sz w:val="24"/>
          <w:szCs w:val="24"/>
        </w:rPr>
        <w:t xml:space="preserve">, </w:t>
      </w:r>
      <w:r w:rsidRPr="002D2E15">
        <w:rPr>
          <w:rFonts w:cstheme="minorHAnsi"/>
          <w:sz w:val="24"/>
          <w:szCs w:val="24"/>
        </w:rPr>
        <w:t>de 2009, para transportadores novos e existentes,</w:t>
      </w:r>
      <w:r>
        <w:rPr>
          <w:rFonts w:cstheme="minorHAnsi"/>
          <w:sz w:val="24"/>
          <w:szCs w:val="24"/>
        </w:rPr>
        <w:t xml:space="preserve"> </w:t>
      </w:r>
      <w:r w:rsidRPr="002D2E15">
        <w:rPr>
          <w:rFonts w:cstheme="minorHAnsi"/>
          <w:sz w:val="24"/>
          <w:szCs w:val="24"/>
        </w:rPr>
        <w:t>com vistas à promoção da livre concorrência, da transparência das informações, do acesso não discriminatório aos gasodutos e do uso eficiente das infraestruturas.</w:t>
      </w:r>
      <w:r>
        <w:rPr>
          <w:rFonts w:cstheme="minorHAnsi"/>
          <w:sz w:val="24"/>
          <w:szCs w:val="24"/>
        </w:rPr>
        <w:t>” (NR)</w:t>
      </w:r>
    </w:p>
    <w:p w14:paraId="6906A677" w14:textId="2AD48D39" w:rsidR="002D2E15" w:rsidRPr="002D2E15" w:rsidRDefault="002D2E15" w:rsidP="00356C62">
      <w:pPr>
        <w:tabs>
          <w:tab w:val="left" w:pos="9072"/>
        </w:tabs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>“Art. 6º  .......................................................................................................</w:t>
      </w:r>
    </w:p>
    <w:p w14:paraId="3F2D113A" w14:textId="224CAEE9" w:rsidR="002D2E15" w:rsidRPr="002D2E15" w:rsidRDefault="00356C62" w:rsidP="00356C62">
      <w:pPr>
        <w:tabs>
          <w:tab w:val="left" w:pos="9072"/>
        </w:tabs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3EFAAA6C" w14:textId="4E2CFBD7" w:rsidR="002D2E15" w:rsidRPr="002D2E15" w:rsidRDefault="002D2E15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§ 1º  Para atendimento ao </w:t>
      </w:r>
      <w:r w:rsidR="00777093">
        <w:rPr>
          <w:rFonts w:cstheme="minorHAnsi"/>
          <w:sz w:val="24"/>
          <w:szCs w:val="24"/>
        </w:rPr>
        <w:t>disposto</w:t>
      </w:r>
      <w:r w:rsidR="00777093" w:rsidRPr="002D2E15">
        <w:rPr>
          <w:rFonts w:cstheme="minorHAnsi"/>
          <w:sz w:val="24"/>
          <w:szCs w:val="24"/>
        </w:rPr>
        <w:t xml:space="preserve"> </w:t>
      </w:r>
      <w:r w:rsidRPr="002D2E15">
        <w:rPr>
          <w:rFonts w:cstheme="minorHAnsi"/>
          <w:sz w:val="24"/>
          <w:szCs w:val="24"/>
        </w:rPr>
        <w:t>no inciso I</w:t>
      </w:r>
      <w:r w:rsidR="00777093">
        <w:rPr>
          <w:rFonts w:cstheme="minorHAnsi"/>
          <w:sz w:val="24"/>
          <w:szCs w:val="24"/>
        </w:rPr>
        <w:t xml:space="preserve"> do </w:t>
      </w:r>
      <w:r w:rsidR="00777093">
        <w:rPr>
          <w:rFonts w:cstheme="minorHAnsi"/>
          <w:b/>
          <w:sz w:val="24"/>
          <w:szCs w:val="24"/>
        </w:rPr>
        <w:t>caput</w:t>
      </w:r>
      <w:r w:rsidRPr="002D2E15">
        <w:rPr>
          <w:rFonts w:cstheme="minorHAnsi"/>
          <w:sz w:val="24"/>
          <w:szCs w:val="24"/>
        </w:rPr>
        <w:t xml:space="preserve">, o Ministério de Minas e Energia considerará </w:t>
      </w:r>
      <w:r w:rsidR="00156AAD">
        <w:rPr>
          <w:rFonts w:cstheme="minorHAnsi"/>
          <w:sz w:val="24"/>
          <w:szCs w:val="24"/>
        </w:rPr>
        <w:t xml:space="preserve">os </w:t>
      </w:r>
      <w:r w:rsidRPr="002D2E15">
        <w:rPr>
          <w:rFonts w:cstheme="minorHAnsi"/>
          <w:sz w:val="24"/>
          <w:szCs w:val="24"/>
        </w:rPr>
        <w:t>estudos de expansão da malha dutoviária do País desenvolvidos pela Empresa de Pesquisa Energética - EPE.</w:t>
      </w:r>
    </w:p>
    <w:p w14:paraId="3168CE99" w14:textId="301DD7BC" w:rsidR="002D2E15" w:rsidRPr="002D2E15" w:rsidRDefault="002D2E15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§ 2º  A EPE elaborará os estudos de expansão da malha dutoviária do País considerando os planos de investimentos dos transportadores, </w:t>
      </w:r>
      <w:r w:rsidR="0061500C">
        <w:rPr>
          <w:rFonts w:cstheme="minorHAnsi"/>
          <w:sz w:val="24"/>
          <w:szCs w:val="24"/>
        </w:rPr>
        <w:t xml:space="preserve">as </w:t>
      </w:r>
      <w:r w:rsidRPr="002D2E15">
        <w:rPr>
          <w:rFonts w:cstheme="minorHAnsi"/>
          <w:sz w:val="24"/>
          <w:szCs w:val="24"/>
        </w:rPr>
        <w:t xml:space="preserve">informações de mercado e </w:t>
      </w:r>
      <w:r w:rsidR="0061500C">
        <w:rPr>
          <w:rFonts w:cstheme="minorHAnsi"/>
          <w:sz w:val="24"/>
          <w:szCs w:val="24"/>
        </w:rPr>
        <w:t xml:space="preserve">as </w:t>
      </w:r>
      <w:r w:rsidRPr="002D2E15">
        <w:rPr>
          <w:rFonts w:cstheme="minorHAnsi"/>
          <w:sz w:val="24"/>
          <w:szCs w:val="24"/>
        </w:rPr>
        <w:t>diretrizes do Ministério de Minas e Energia.</w:t>
      </w:r>
    </w:p>
    <w:p w14:paraId="1CCA8380" w14:textId="19CC85BC" w:rsidR="002D2E15" w:rsidRPr="002D2E15" w:rsidRDefault="002D2E15" w:rsidP="00356C62">
      <w:pPr>
        <w:tabs>
          <w:tab w:val="left" w:pos="9072"/>
        </w:tabs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>.....................................................................................</w:t>
      </w:r>
      <w:r w:rsidR="00356C62">
        <w:rPr>
          <w:rFonts w:cstheme="minorHAnsi"/>
          <w:sz w:val="24"/>
          <w:szCs w:val="24"/>
        </w:rPr>
        <w:t>......................</w:t>
      </w:r>
      <w:r w:rsidRPr="002D2E15">
        <w:rPr>
          <w:rFonts w:cstheme="minorHAnsi"/>
          <w:sz w:val="24"/>
          <w:szCs w:val="24"/>
        </w:rPr>
        <w:t>” (NR)</w:t>
      </w:r>
    </w:p>
    <w:p w14:paraId="202376A8" w14:textId="764C15C9" w:rsidR="002D2E15" w:rsidRPr="002D2E15" w:rsidRDefault="00854DC5" w:rsidP="00356C62">
      <w:pPr>
        <w:tabs>
          <w:tab w:val="left" w:pos="9072"/>
        </w:tabs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2D2E15" w:rsidRPr="002D2E15">
        <w:rPr>
          <w:rFonts w:cstheme="minorHAnsi"/>
          <w:sz w:val="24"/>
          <w:szCs w:val="24"/>
        </w:rPr>
        <w:t>Art. 13.  ......................................................................................................</w:t>
      </w:r>
    </w:p>
    <w:p w14:paraId="0B8BC481" w14:textId="05CD8011" w:rsidR="002D2E15" w:rsidRPr="002D2E15" w:rsidRDefault="002D2E15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>Parágrafo único.  Os transportadores que operem instalações interconectadas deverão atuar de forma conjunta, coordenada e transparente, observado o disposto no art. 52-A.” (NR)</w:t>
      </w:r>
    </w:p>
    <w:p w14:paraId="0BFE488E" w14:textId="37B6B3BD" w:rsidR="002D2E15" w:rsidRDefault="002D2E15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“Art. 50.  As tarifas de transporte de gás natural serão propostas pelo transportador e aprovadas pela ANP, </w:t>
      </w:r>
      <w:r w:rsidR="002B309A">
        <w:rPr>
          <w:rFonts w:cstheme="minorHAnsi"/>
          <w:sz w:val="24"/>
          <w:szCs w:val="24"/>
        </w:rPr>
        <w:t xml:space="preserve">obedecidos </w:t>
      </w:r>
      <w:r w:rsidRPr="002D2E15">
        <w:rPr>
          <w:rFonts w:cstheme="minorHAnsi"/>
          <w:sz w:val="24"/>
          <w:szCs w:val="24"/>
        </w:rPr>
        <w:t>os critérios por ela previamente estabelecidos.” (NR)</w:t>
      </w:r>
    </w:p>
    <w:p w14:paraId="7E51FAF2" w14:textId="670CEB35" w:rsidR="009223F1" w:rsidRDefault="009223F1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9223F1">
        <w:rPr>
          <w:rFonts w:cstheme="minorHAnsi"/>
          <w:sz w:val="24"/>
          <w:szCs w:val="24"/>
        </w:rPr>
        <w:t xml:space="preserve">Art. 52.  A ampliação da capacidade de transporte caracteriza-se como forma de acesso de terceiros aos gasodutos, devendo respeitar o </w:t>
      </w:r>
      <w:bookmarkStart w:id="0" w:name="_GoBack"/>
      <w:r w:rsidRPr="009223F1">
        <w:rPr>
          <w:rFonts w:cstheme="minorHAnsi"/>
          <w:sz w:val="24"/>
          <w:szCs w:val="24"/>
        </w:rPr>
        <w:t>período</w:t>
      </w:r>
      <w:bookmarkEnd w:id="0"/>
      <w:r w:rsidRPr="009223F1">
        <w:rPr>
          <w:rFonts w:cstheme="minorHAnsi"/>
          <w:sz w:val="24"/>
          <w:szCs w:val="24"/>
        </w:rPr>
        <w:t xml:space="preserve"> de exclusividade estabelecido, observado o disposto no art. 11.</w:t>
      </w:r>
    </w:p>
    <w:p w14:paraId="2AB3981B" w14:textId="77777777" w:rsidR="009223F1" w:rsidRDefault="009223F1" w:rsidP="00356C62">
      <w:pPr>
        <w:spacing w:after="120" w:line="240" w:lineRule="auto"/>
        <w:ind w:left="1418"/>
        <w:jc w:val="center"/>
        <w:rPr>
          <w:rFonts w:cstheme="minorHAnsi"/>
          <w:b/>
          <w:sz w:val="24"/>
          <w:szCs w:val="24"/>
        </w:rPr>
      </w:pPr>
    </w:p>
    <w:p w14:paraId="47E76831" w14:textId="77777777" w:rsidR="009223F1" w:rsidRPr="002D2E15" w:rsidRDefault="009223F1" w:rsidP="00356C62">
      <w:pPr>
        <w:spacing w:after="120" w:line="240" w:lineRule="auto"/>
        <w:ind w:left="1418"/>
        <w:jc w:val="center"/>
        <w:rPr>
          <w:rFonts w:cstheme="minorHAnsi"/>
          <w:b/>
          <w:sz w:val="24"/>
          <w:szCs w:val="24"/>
        </w:rPr>
      </w:pPr>
      <w:r w:rsidRPr="002D2E15">
        <w:rPr>
          <w:rFonts w:cstheme="minorHAnsi"/>
          <w:b/>
          <w:sz w:val="24"/>
          <w:szCs w:val="24"/>
        </w:rPr>
        <w:t>Seção VIII</w:t>
      </w:r>
    </w:p>
    <w:p w14:paraId="1394F659" w14:textId="77777777" w:rsidR="009223F1" w:rsidRDefault="009223F1" w:rsidP="00356C62">
      <w:pPr>
        <w:spacing w:after="120" w:line="240" w:lineRule="auto"/>
        <w:ind w:left="1418"/>
        <w:jc w:val="center"/>
        <w:rPr>
          <w:rFonts w:cstheme="minorHAnsi"/>
          <w:b/>
          <w:iCs/>
          <w:sz w:val="24"/>
          <w:szCs w:val="24"/>
        </w:rPr>
      </w:pPr>
      <w:r w:rsidRPr="002D2E15">
        <w:rPr>
          <w:rFonts w:cstheme="minorHAnsi"/>
          <w:b/>
          <w:iCs/>
          <w:sz w:val="24"/>
          <w:szCs w:val="24"/>
        </w:rPr>
        <w:t>Dos Sistemas de Transporte de Gás Natural</w:t>
      </w:r>
    </w:p>
    <w:p w14:paraId="54BB5FF0" w14:textId="77777777" w:rsidR="009223F1" w:rsidRPr="002D2E15" w:rsidRDefault="009223F1" w:rsidP="00356C62">
      <w:pPr>
        <w:spacing w:after="120" w:line="240" w:lineRule="auto"/>
        <w:ind w:left="1418"/>
        <w:jc w:val="center"/>
        <w:rPr>
          <w:rFonts w:cstheme="minorHAnsi"/>
          <w:b/>
          <w:iCs/>
          <w:sz w:val="24"/>
          <w:szCs w:val="24"/>
        </w:rPr>
      </w:pPr>
    </w:p>
    <w:p w14:paraId="335C6F74" w14:textId="77777777" w:rsidR="009223F1" w:rsidRPr="002D2E15" w:rsidRDefault="009223F1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>Art. 52-A.  A malha de transporte dutoviário poderá ser organizada em sistemas de transporte de gás natural, nos termos da regulação da ANP.</w:t>
      </w:r>
    </w:p>
    <w:p w14:paraId="7C2C72E1" w14:textId="5B8DE5F1" w:rsidR="009223F1" w:rsidRPr="002D2E15" w:rsidRDefault="009223F1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§ 1º  Os serviços de transporte </w:t>
      </w:r>
      <w:r>
        <w:rPr>
          <w:rFonts w:cstheme="minorHAnsi"/>
          <w:sz w:val="24"/>
          <w:szCs w:val="24"/>
        </w:rPr>
        <w:t xml:space="preserve">de gás natural </w:t>
      </w:r>
      <w:r w:rsidRPr="002D2E15">
        <w:rPr>
          <w:rFonts w:cstheme="minorHAnsi"/>
          <w:sz w:val="24"/>
          <w:szCs w:val="24"/>
        </w:rPr>
        <w:t>serão oferecidos no regime de contratação de capacidade por entrada e saída, em que a entrada e a saída po</w:t>
      </w:r>
      <w:r w:rsidR="001807FA">
        <w:rPr>
          <w:rFonts w:cstheme="minorHAnsi"/>
          <w:sz w:val="24"/>
          <w:szCs w:val="24"/>
        </w:rPr>
        <w:t>derão</w:t>
      </w:r>
      <w:r w:rsidRPr="002D2E15">
        <w:rPr>
          <w:rFonts w:cstheme="minorHAnsi"/>
          <w:sz w:val="24"/>
          <w:szCs w:val="24"/>
        </w:rPr>
        <w:t xml:space="preserve"> ser contratadas </w:t>
      </w:r>
      <w:r w:rsidR="001807FA">
        <w:rPr>
          <w:rFonts w:cstheme="minorHAnsi"/>
          <w:sz w:val="24"/>
          <w:szCs w:val="24"/>
        </w:rPr>
        <w:t xml:space="preserve">de forma </w:t>
      </w:r>
      <w:r w:rsidRPr="002D2E15">
        <w:rPr>
          <w:rFonts w:cstheme="minorHAnsi"/>
          <w:sz w:val="24"/>
          <w:szCs w:val="24"/>
        </w:rPr>
        <w:t>independente.</w:t>
      </w:r>
    </w:p>
    <w:p w14:paraId="5040155A" w14:textId="4A0B6729" w:rsidR="009223F1" w:rsidRPr="002D2E15" w:rsidRDefault="009223F1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§ 2º  As tarifas nos sistemas de transporte </w:t>
      </w:r>
      <w:r>
        <w:rPr>
          <w:rFonts w:cstheme="minorHAnsi"/>
          <w:sz w:val="24"/>
          <w:szCs w:val="24"/>
        </w:rPr>
        <w:t xml:space="preserve">de gás natural </w:t>
      </w:r>
      <w:r w:rsidRPr="002D2E15">
        <w:rPr>
          <w:rFonts w:cstheme="minorHAnsi"/>
          <w:sz w:val="24"/>
          <w:szCs w:val="24"/>
        </w:rPr>
        <w:t xml:space="preserve">devem ser estruturadas pelos transportadores, </w:t>
      </w:r>
      <w:r>
        <w:rPr>
          <w:rFonts w:cstheme="minorHAnsi"/>
          <w:sz w:val="24"/>
          <w:szCs w:val="24"/>
        </w:rPr>
        <w:t>considerados os</w:t>
      </w:r>
      <w:r w:rsidRPr="002D2E15">
        <w:rPr>
          <w:rFonts w:cstheme="minorHAnsi"/>
          <w:sz w:val="24"/>
          <w:szCs w:val="24"/>
        </w:rPr>
        <w:t xml:space="preserve"> mecanismos de repasse de receita entre eles, conforme regulação da ANP.”</w:t>
      </w:r>
      <w:r>
        <w:rPr>
          <w:rFonts w:cstheme="minorHAnsi"/>
          <w:sz w:val="24"/>
          <w:szCs w:val="24"/>
        </w:rPr>
        <w:t xml:space="preserve"> (NR)</w:t>
      </w:r>
    </w:p>
    <w:p w14:paraId="35323233" w14:textId="42AC8D61" w:rsidR="002D2E15" w:rsidRPr="002D2E15" w:rsidRDefault="002D2E15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lastRenderedPageBreak/>
        <w:t>“Art. 58.  A estocagem de gás natural em instalação diferente das previstas no art. 55</w:t>
      </w:r>
      <w:r w:rsidR="009A4609">
        <w:rPr>
          <w:rFonts w:cstheme="minorHAnsi"/>
          <w:sz w:val="24"/>
          <w:szCs w:val="24"/>
        </w:rPr>
        <w:t xml:space="preserve"> </w:t>
      </w:r>
      <w:r w:rsidRPr="002D2E15">
        <w:rPr>
          <w:rFonts w:cstheme="minorHAnsi"/>
          <w:sz w:val="24"/>
          <w:szCs w:val="24"/>
        </w:rPr>
        <w:t>será autorizada, regulada e fiscalizada pela ANP.” (NR)</w:t>
      </w:r>
    </w:p>
    <w:p w14:paraId="61BC945C" w14:textId="6A84A7D5" w:rsidR="002D2E15" w:rsidRPr="002D2E15" w:rsidRDefault="002D2E15" w:rsidP="00356C62">
      <w:pPr>
        <w:tabs>
          <w:tab w:val="left" w:pos="9072"/>
        </w:tabs>
        <w:spacing w:after="120" w:line="240" w:lineRule="auto"/>
        <w:ind w:left="1418" w:firstLine="567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>“Art. 62.  ....................................................................................................</w:t>
      </w:r>
      <w:r w:rsidR="00356C62">
        <w:rPr>
          <w:rFonts w:cstheme="minorHAnsi"/>
          <w:sz w:val="24"/>
          <w:szCs w:val="24"/>
        </w:rPr>
        <w:t>.</w:t>
      </w:r>
      <w:r w:rsidRPr="002D2E15">
        <w:rPr>
          <w:rFonts w:cstheme="minorHAnsi"/>
          <w:sz w:val="24"/>
          <w:szCs w:val="24"/>
        </w:rPr>
        <w:t>.</w:t>
      </w:r>
    </w:p>
    <w:p w14:paraId="1A94725A" w14:textId="7622F31B" w:rsidR="002D2E15" w:rsidRDefault="002D2E15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Parágrafo único.  A negativa de acesso que configure conduta anticompetitiva sujeitará os agentes às sanções cabíveis, </w:t>
      </w:r>
      <w:r w:rsidR="002B309A">
        <w:rPr>
          <w:rFonts w:cstheme="minorHAnsi"/>
          <w:sz w:val="24"/>
          <w:szCs w:val="24"/>
        </w:rPr>
        <w:t>conforme o disposto n</w:t>
      </w:r>
      <w:r w:rsidRPr="002D2E15">
        <w:rPr>
          <w:rFonts w:cstheme="minorHAnsi"/>
          <w:sz w:val="24"/>
          <w:szCs w:val="24"/>
        </w:rPr>
        <w:t>a Lei nº 12.529, de 30 de novembro de 2011.” (NR)</w:t>
      </w:r>
    </w:p>
    <w:p w14:paraId="4E688B15" w14:textId="51842872" w:rsidR="00C5564F" w:rsidRPr="002D2E15" w:rsidRDefault="00C5564F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“Art. 62-A  </w:t>
      </w:r>
      <w:r w:rsidRPr="002D2E15">
        <w:rPr>
          <w:rFonts w:cstheme="minorHAnsi"/>
          <w:sz w:val="24"/>
          <w:szCs w:val="24"/>
        </w:rPr>
        <w:t>A ANP</w:t>
      </w:r>
      <w:r>
        <w:rPr>
          <w:rFonts w:cstheme="minorHAnsi"/>
          <w:sz w:val="24"/>
          <w:szCs w:val="24"/>
        </w:rPr>
        <w:t>, por meio de ato normativo, estabelecerá as</w:t>
      </w:r>
      <w:r w:rsidRPr="002D2E15">
        <w:rPr>
          <w:rFonts w:cstheme="minorHAnsi"/>
          <w:sz w:val="24"/>
          <w:szCs w:val="24"/>
        </w:rPr>
        <w:t xml:space="preserve"> diretrizes para a elaboração conjunta</w:t>
      </w:r>
      <w:r w:rsidRPr="0060136C">
        <w:rPr>
          <w:rFonts w:cstheme="minorHAnsi"/>
          <w:sz w:val="24"/>
          <w:szCs w:val="24"/>
        </w:rPr>
        <w:t xml:space="preserve"> </w:t>
      </w:r>
      <w:r w:rsidRPr="002D2E15">
        <w:rPr>
          <w:rFonts w:cstheme="minorHAnsi"/>
          <w:sz w:val="24"/>
          <w:szCs w:val="24"/>
        </w:rPr>
        <w:t xml:space="preserve">de códigos comuns de acesso, amparados nas boas práticas internacionais, </w:t>
      </w:r>
      <w:r w:rsidR="005010F7">
        <w:rPr>
          <w:rFonts w:cstheme="minorHAnsi"/>
          <w:sz w:val="24"/>
          <w:szCs w:val="24"/>
        </w:rPr>
        <w:t>pelos</w:t>
      </w:r>
      <w:r w:rsidRPr="002D2E15">
        <w:rPr>
          <w:rFonts w:cstheme="minorHAnsi"/>
          <w:sz w:val="24"/>
          <w:szCs w:val="24"/>
        </w:rPr>
        <w:t xml:space="preserve"> agentes detentores ou operadores de instalações de escoamento, </w:t>
      </w:r>
      <w:r>
        <w:rPr>
          <w:rFonts w:cstheme="minorHAnsi"/>
          <w:sz w:val="24"/>
          <w:szCs w:val="24"/>
        </w:rPr>
        <w:t xml:space="preserve">de </w:t>
      </w:r>
      <w:r w:rsidRPr="002D2E15">
        <w:rPr>
          <w:rFonts w:cstheme="minorHAnsi"/>
          <w:sz w:val="24"/>
          <w:szCs w:val="24"/>
        </w:rPr>
        <w:t xml:space="preserve">processamento e de terminais de GNL, </w:t>
      </w:r>
      <w:r>
        <w:rPr>
          <w:rFonts w:cstheme="minorHAnsi"/>
          <w:sz w:val="24"/>
          <w:szCs w:val="24"/>
        </w:rPr>
        <w:t>com vistas</w:t>
      </w:r>
      <w:r w:rsidRPr="002D2E15">
        <w:rPr>
          <w:rFonts w:cstheme="minorHAnsi"/>
          <w:sz w:val="24"/>
          <w:szCs w:val="24"/>
        </w:rPr>
        <w:t xml:space="preserve"> à eficiência global das infraestruturas e a minimização de impactos ambientais.</w:t>
      </w:r>
    </w:p>
    <w:p w14:paraId="1BAC78C7" w14:textId="7F0B4290" w:rsidR="00C5564F" w:rsidRDefault="00C5564F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>Parágrafo único.  A ANP definir</w:t>
      </w:r>
      <w:r>
        <w:rPr>
          <w:rFonts w:cstheme="minorHAnsi"/>
          <w:sz w:val="24"/>
          <w:szCs w:val="24"/>
        </w:rPr>
        <w:t>á</w:t>
      </w:r>
      <w:r w:rsidRPr="002D2E15">
        <w:rPr>
          <w:rFonts w:cstheme="minorHAnsi"/>
          <w:sz w:val="24"/>
          <w:szCs w:val="24"/>
        </w:rPr>
        <w:t xml:space="preserve"> os procedimentos a serem adotados para a solução de conflitos entre agentes econômicos </w:t>
      </w:r>
      <w:r>
        <w:rPr>
          <w:rFonts w:cstheme="minorHAnsi"/>
          <w:sz w:val="24"/>
          <w:szCs w:val="24"/>
        </w:rPr>
        <w:t>nas hipóteses</w:t>
      </w:r>
      <w:r w:rsidRPr="002D2E15">
        <w:rPr>
          <w:rFonts w:cstheme="minorHAnsi"/>
          <w:sz w:val="24"/>
          <w:szCs w:val="24"/>
        </w:rPr>
        <w:t xml:space="preserve"> em que as tratativas de acesso não tiverem êxito, com ênfase na conciliação e no arbitramento.”</w:t>
      </w:r>
      <w:r>
        <w:rPr>
          <w:rFonts w:cstheme="minorHAnsi"/>
          <w:sz w:val="24"/>
          <w:szCs w:val="24"/>
        </w:rPr>
        <w:t xml:space="preserve"> (NR)</w:t>
      </w:r>
    </w:p>
    <w:p w14:paraId="6168BFBD" w14:textId="424F205B" w:rsidR="00C23C64" w:rsidRPr="002D2E15" w:rsidRDefault="00C23C64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“Art. 70-A.  As novas modalidades de serviço de transporte </w:t>
      </w:r>
      <w:r>
        <w:rPr>
          <w:rFonts w:cstheme="minorHAnsi"/>
          <w:sz w:val="24"/>
          <w:szCs w:val="24"/>
        </w:rPr>
        <w:t xml:space="preserve">de gás natural </w:t>
      </w:r>
      <w:r w:rsidRPr="002D2E15">
        <w:rPr>
          <w:rFonts w:cstheme="minorHAnsi"/>
          <w:sz w:val="24"/>
          <w:szCs w:val="24"/>
        </w:rPr>
        <w:t>não prejudicarão os direitos dos transportadores decorrentes dos contratos vigentes na data d</w:t>
      </w:r>
      <w:r w:rsidR="0025509B">
        <w:rPr>
          <w:rFonts w:cstheme="minorHAnsi"/>
          <w:sz w:val="24"/>
          <w:szCs w:val="24"/>
        </w:rPr>
        <w:t>e</w:t>
      </w:r>
      <w:r w:rsidRPr="002D2E15">
        <w:rPr>
          <w:rFonts w:cstheme="minorHAnsi"/>
          <w:sz w:val="24"/>
          <w:szCs w:val="24"/>
        </w:rPr>
        <w:t xml:space="preserve"> publicação deste </w:t>
      </w:r>
      <w:r>
        <w:rPr>
          <w:rFonts w:cstheme="minorHAnsi"/>
          <w:sz w:val="24"/>
          <w:szCs w:val="24"/>
        </w:rPr>
        <w:t>Decreto</w:t>
      </w:r>
      <w:r w:rsidRPr="002D2E15">
        <w:rPr>
          <w:rFonts w:cstheme="minorHAnsi"/>
          <w:sz w:val="24"/>
          <w:szCs w:val="24"/>
        </w:rPr>
        <w:t>.</w:t>
      </w:r>
    </w:p>
    <w:p w14:paraId="3FBA1948" w14:textId="6666ADE1" w:rsidR="00C23C64" w:rsidRDefault="00C23C64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Parágrafo único.  A regulação da ANP poderá estabelecer incentivos em relação à receita máxima permitida </w:t>
      </w:r>
      <w:r>
        <w:rPr>
          <w:rFonts w:cstheme="minorHAnsi"/>
          <w:sz w:val="24"/>
          <w:szCs w:val="24"/>
        </w:rPr>
        <w:t xml:space="preserve">aos transportadores, </w:t>
      </w:r>
      <w:r w:rsidRPr="002D2E15">
        <w:rPr>
          <w:rFonts w:cstheme="minorHAnsi"/>
          <w:sz w:val="24"/>
          <w:szCs w:val="24"/>
        </w:rPr>
        <w:t xml:space="preserve">para a adequação dos contratos de serviço de transporte </w:t>
      </w:r>
      <w:r>
        <w:rPr>
          <w:rFonts w:cstheme="minorHAnsi"/>
          <w:sz w:val="24"/>
          <w:szCs w:val="24"/>
        </w:rPr>
        <w:t>de gás natural</w:t>
      </w:r>
      <w:r w:rsidRPr="002D2E15">
        <w:rPr>
          <w:rFonts w:cstheme="minorHAnsi"/>
          <w:sz w:val="24"/>
          <w:szCs w:val="24"/>
        </w:rPr>
        <w:t xml:space="preserve"> vigentes </w:t>
      </w:r>
      <w:r w:rsidR="009220A6">
        <w:rPr>
          <w:rFonts w:cstheme="minorHAnsi"/>
          <w:sz w:val="24"/>
          <w:szCs w:val="24"/>
        </w:rPr>
        <w:t xml:space="preserve">com vistas a </w:t>
      </w:r>
      <w:r w:rsidRPr="002D2E15">
        <w:rPr>
          <w:rFonts w:cstheme="minorHAnsi"/>
          <w:sz w:val="24"/>
          <w:szCs w:val="24"/>
        </w:rPr>
        <w:t>organiza</w:t>
      </w:r>
      <w:r w:rsidR="009220A6">
        <w:rPr>
          <w:rFonts w:cstheme="minorHAnsi"/>
          <w:sz w:val="24"/>
          <w:szCs w:val="24"/>
        </w:rPr>
        <w:t>r</w:t>
      </w:r>
      <w:r w:rsidRPr="002D2E15">
        <w:rPr>
          <w:rFonts w:cstheme="minorHAnsi"/>
          <w:sz w:val="24"/>
          <w:szCs w:val="24"/>
        </w:rPr>
        <w:t xml:space="preserve"> os sistemas de transporte a serem cobertos com a oferta das novas modalidades de serviço.”</w:t>
      </w:r>
      <w:r>
        <w:rPr>
          <w:rFonts w:cstheme="minorHAnsi"/>
          <w:sz w:val="24"/>
          <w:szCs w:val="24"/>
        </w:rPr>
        <w:t xml:space="preserve"> (NR)</w:t>
      </w:r>
    </w:p>
    <w:p w14:paraId="299B126D" w14:textId="4DC590E1" w:rsidR="00945A36" w:rsidRPr="002D2E15" w:rsidRDefault="00945A36" w:rsidP="00356C62">
      <w:pPr>
        <w:spacing w:after="120" w:line="240" w:lineRule="auto"/>
        <w:ind w:left="1418" w:firstLine="567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“Art. 74-A. </w:t>
      </w:r>
      <w:r>
        <w:rPr>
          <w:rFonts w:cstheme="minorHAnsi"/>
          <w:sz w:val="24"/>
          <w:szCs w:val="24"/>
        </w:rPr>
        <w:t xml:space="preserve"> </w:t>
      </w:r>
      <w:r w:rsidRPr="002D2E15">
        <w:rPr>
          <w:rFonts w:cstheme="minorHAnsi"/>
          <w:sz w:val="24"/>
          <w:szCs w:val="24"/>
        </w:rPr>
        <w:t>A União, por intermédio do Ministério de Minas e Energia e da ANP,</w:t>
      </w:r>
      <w:r>
        <w:rPr>
          <w:rFonts w:cstheme="minorHAnsi"/>
          <w:sz w:val="24"/>
          <w:szCs w:val="24"/>
        </w:rPr>
        <w:t xml:space="preserve"> </w:t>
      </w:r>
      <w:r w:rsidRPr="002D2E15">
        <w:rPr>
          <w:rFonts w:cstheme="minorHAnsi"/>
          <w:sz w:val="24"/>
          <w:szCs w:val="24"/>
        </w:rPr>
        <w:t>articular</w:t>
      </w:r>
      <w:r>
        <w:rPr>
          <w:rFonts w:cstheme="minorHAnsi"/>
          <w:sz w:val="24"/>
          <w:szCs w:val="24"/>
        </w:rPr>
        <w:t>á</w:t>
      </w:r>
      <w:r w:rsidRPr="002D2E15">
        <w:rPr>
          <w:rFonts w:cstheme="minorHAnsi"/>
          <w:sz w:val="24"/>
          <w:szCs w:val="24"/>
        </w:rPr>
        <w:t xml:space="preserve"> com os Estados e </w:t>
      </w:r>
      <w:r w:rsidR="000F481A">
        <w:rPr>
          <w:rFonts w:cstheme="minorHAnsi"/>
          <w:sz w:val="24"/>
          <w:szCs w:val="24"/>
        </w:rPr>
        <w:t xml:space="preserve">com </w:t>
      </w:r>
      <w:r w:rsidRPr="002D2E15">
        <w:rPr>
          <w:rFonts w:cstheme="minorHAnsi"/>
          <w:sz w:val="24"/>
          <w:szCs w:val="24"/>
        </w:rPr>
        <w:t>o Distrito Federal para a harmonização e o aperfeiçoamento das normas atinentes à indústria de gás natural, inclusive em relação à regulação do consumidor livre.”</w:t>
      </w:r>
      <w:r>
        <w:rPr>
          <w:rFonts w:cstheme="minorHAnsi"/>
          <w:sz w:val="24"/>
          <w:szCs w:val="24"/>
        </w:rPr>
        <w:t xml:space="preserve"> (NR)</w:t>
      </w:r>
    </w:p>
    <w:p w14:paraId="0613DE26" w14:textId="04E5D071" w:rsidR="00A1526A" w:rsidRDefault="002D2E15" w:rsidP="00356C62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Art. </w:t>
      </w:r>
      <w:r w:rsidR="00E5666F">
        <w:rPr>
          <w:rFonts w:cstheme="minorHAnsi"/>
          <w:sz w:val="24"/>
          <w:szCs w:val="24"/>
        </w:rPr>
        <w:t>2</w:t>
      </w:r>
      <w:r w:rsidRPr="002D2E15">
        <w:rPr>
          <w:rFonts w:cstheme="minorHAnsi"/>
          <w:sz w:val="24"/>
          <w:szCs w:val="24"/>
        </w:rPr>
        <w:t>º  Ficam revogados</w:t>
      </w:r>
      <w:r w:rsidR="007E3CFF">
        <w:rPr>
          <w:rFonts w:cstheme="minorHAnsi"/>
          <w:sz w:val="24"/>
          <w:szCs w:val="24"/>
        </w:rPr>
        <w:t xml:space="preserve"> os seguintes dispositivos do Decreto nº 7.382, de 2010</w:t>
      </w:r>
      <w:r w:rsidR="00A1526A">
        <w:rPr>
          <w:rFonts w:cstheme="minorHAnsi"/>
          <w:sz w:val="24"/>
          <w:szCs w:val="24"/>
        </w:rPr>
        <w:t>:</w:t>
      </w:r>
    </w:p>
    <w:p w14:paraId="3DF5FE52" w14:textId="482FAF88" w:rsidR="00A1526A" w:rsidRDefault="007E3CFF" w:rsidP="00356C62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-</w:t>
      </w:r>
      <w:r w:rsidR="002D2E15" w:rsidRPr="002D2E15">
        <w:rPr>
          <w:rFonts w:cstheme="minorHAnsi"/>
          <w:sz w:val="24"/>
          <w:szCs w:val="24"/>
        </w:rPr>
        <w:t xml:space="preserve"> o inciso XX</w:t>
      </w:r>
      <w:r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b/>
          <w:sz w:val="24"/>
          <w:szCs w:val="24"/>
        </w:rPr>
        <w:t xml:space="preserve">caput </w:t>
      </w:r>
      <w:r>
        <w:rPr>
          <w:rFonts w:cstheme="minorHAnsi"/>
          <w:sz w:val="24"/>
          <w:szCs w:val="24"/>
        </w:rPr>
        <w:t>e o parágrafo único</w:t>
      </w:r>
      <w:r w:rsidR="002D2E15" w:rsidRPr="002D2E15">
        <w:rPr>
          <w:rFonts w:cstheme="minorHAnsi"/>
          <w:sz w:val="24"/>
          <w:szCs w:val="24"/>
        </w:rPr>
        <w:t xml:space="preserve"> do art. 2º</w:t>
      </w:r>
      <w:r>
        <w:rPr>
          <w:rFonts w:cstheme="minorHAnsi"/>
          <w:sz w:val="24"/>
          <w:szCs w:val="24"/>
        </w:rPr>
        <w:t>;</w:t>
      </w:r>
    </w:p>
    <w:p w14:paraId="727F3E87" w14:textId="3A89C402" w:rsidR="00A1526A" w:rsidRDefault="007E3CFF" w:rsidP="00356C62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- </w:t>
      </w:r>
      <w:r w:rsidR="002D2E15" w:rsidRPr="002D2E15">
        <w:rPr>
          <w:rFonts w:cstheme="minorHAnsi"/>
          <w:sz w:val="24"/>
          <w:szCs w:val="24"/>
        </w:rPr>
        <w:t>o §</w:t>
      </w:r>
      <w:r>
        <w:rPr>
          <w:rFonts w:cstheme="minorHAnsi"/>
          <w:sz w:val="24"/>
          <w:szCs w:val="24"/>
        </w:rPr>
        <w:t xml:space="preserve"> </w:t>
      </w:r>
      <w:r w:rsidR="002D2E15" w:rsidRPr="002D2E15">
        <w:rPr>
          <w:rFonts w:cstheme="minorHAnsi"/>
          <w:sz w:val="24"/>
          <w:szCs w:val="24"/>
        </w:rPr>
        <w:t>5º do art. 6º</w:t>
      </w:r>
      <w:r>
        <w:rPr>
          <w:rFonts w:cstheme="minorHAnsi"/>
          <w:sz w:val="24"/>
          <w:szCs w:val="24"/>
        </w:rPr>
        <w:t>;</w:t>
      </w:r>
    </w:p>
    <w:p w14:paraId="7E3C382F" w14:textId="1BEE380A" w:rsidR="00A1526A" w:rsidRDefault="007E3CFF" w:rsidP="00356C62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 - </w:t>
      </w:r>
      <w:r w:rsidR="002D2E15" w:rsidRPr="002D2E15">
        <w:rPr>
          <w:rFonts w:cstheme="minorHAnsi"/>
          <w:sz w:val="24"/>
          <w:szCs w:val="24"/>
        </w:rPr>
        <w:t>o art. 8º</w:t>
      </w:r>
      <w:r>
        <w:rPr>
          <w:rFonts w:cstheme="minorHAnsi"/>
          <w:sz w:val="24"/>
          <w:szCs w:val="24"/>
        </w:rPr>
        <w:t>;</w:t>
      </w:r>
    </w:p>
    <w:p w14:paraId="44DB158A" w14:textId="009E2E34" w:rsidR="00A1526A" w:rsidRDefault="00987CF0" w:rsidP="00356C62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 - </w:t>
      </w:r>
      <w:r w:rsidR="00852DBA">
        <w:rPr>
          <w:rFonts w:cstheme="minorHAnsi"/>
          <w:sz w:val="24"/>
          <w:szCs w:val="24"/>
        </w:rPr>
        <w:t>o</w:t>
      </w:r>
      <w:r w:rsidR="0080038F">
        <w:rPr>
          <w:rFonts w:cstheme="minorHAnsi"/>
          <w:sz w:val="24"/>
          <w:szCs w:val="24"/>
        </w:rPr>
        <w:t>s</w:t>
      </w:r>
      <w:r w:rsidR="002D2E15" w:rsidRPr="002D2E15">
        <w:rPr>
          <w:rFonts w:cstheme="minorHAnsi"/>
          <w:sz w:val="24"/>
          <w:szCs w:val="24"/>
        </w:rPr>
        <w:t xml:space="preserve"> §</w:t>
      </w:r>
      <w:r>
        <w:rPr>
          <w:rFonts w:cstheme="minorHAnsi"/>
          <w:sz w:val="24"/>
          <w:szCs w:val="24"/>
        </w:rPr>
        <w:t xml:space="preserve"> </w:t>
      </w:r>
      <w:r w:rsidR="002D2E15" w:rsidRPr="002D2E15">
        <w:rPr>
          <w:rFonts w:cstheme="minorHAnsi"/>
          <w:sz w:val="24"/>
          <w:szCs w:val="24"/>
        </w:rPr>
        <w:t>1º e</w:t>
      </w:r>
      <w:r w:rsidR="00852DBA">
        <w:rPr>
          <w:rFonts w:cstheme="minorHAnsi"/>
          <w:sz w:val="24"/>
          <w:szCs w:val="24"/>
        </w:rPr>
        <w:t xml:space="preserve"> </w:t>
      </w:r>
      <w:r w:rsidR="00852DBA" w:rsidRPr="002D2E15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</w:t>
      </w:r>
      <w:r w:rsidR="002D2E15" w:rsidRPr="002D2E15">
        <w:rPr>
          <w:rFonts w:cstheme="minorHAnsi"/>
          <w:sz w:val="24"/>
          <w:szCs w:val="24"/>
        </w:rPr>
        <w:t>2º do art. 9º</w:t>
      </w:r>
      <w:r>
        <w:rPr>
          <w:rFonts w:cstheme="minorHAnsi"/>
          <w:sz w:val="24"/>
          <w:szCs w:val="24"/>
        </w:rPr>
        <w:t>;</w:t>
      </w:r>
    </w:p>
    <w:p w14:paraId="7AA39388" w14:textId="77777777" w:rsidR="0045665F" w:rsidRDefault="0045665F" w:rsidP="00356C62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- </w:t>
      </w:r>
      <w:r w:rsidR="002D2E15" w:rsidRPr="002D2E15">
        <w:rPr>
          <w:rFonts w:cstheme="minorHAnsi"/>
          <w:sz w:val="24"/>
          <w:szCs w:val="24"/>
        </w:rPr>
        <w:t>o art. 22</w:t>
      </w:r>
      <w:r>
        <w:rPr>
          <w:rFonts w:cstheme="minorHAnsi"/>
          <w:sz w:val="24"/>
          <w:szCs w:val="24"/>
        </w:rPr>
        <w:t>;</w:t>
      </w:r>
    </w:p>
    <w:p w14:paraId="5E422555" w14:textId="1DDAA2A0" w:rsidR="00A1526A" w:rsidRDefault="0045665F" w:rsidP="00356C62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- </w:t>
      </w:r>
      <w:r w:rsidR="002D2E15" w:rsidRPr="002D2E15">
        <w:rPr>
          <w:rFonts w:cstheme="minorHAnsi"/>
          <w:sz w:val="24"/>
          <w:szCs w:val="24"/>
        </w:rPr>
        <w:t>os incisos X, XI, XII, XIII e XIV</w:t>
      </w:r>
      <w:r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b/>
          <w:sz w:val="24"/>
          <w:szCs w:val="24"/>
        </w:rPr>
        <w:t>caput</w:t>
      </w:r>
      <w:r w:rsidR="002D2E15" w:rsidRPr="002D2E15">
        <w:rPr>
          <w:rFonts w:cstheme="minorHAnsi"/>
          <w:sz w:val="24"/>
          <w:szCs w:val="24"/>
        </w:rPr>
        <w:t xml:space="preserve"> e o</w:t>
      </w:r>
      <w:r w:rsidR="0080038F">
        <w:rPr>
          <w:rFonts w:cstheme="minorHAnsi"/>
          <w:sz w:val="24"/>
          <w:szCs w:val="24"/>
        </w:rPr>
        <w:t>s</w:t>
      </w:r>
      <w:r w:rsidR="002D2E15" w:rsidRPr="002D2E15">
        <w:rPr>
          <w:rFonts w:cstheme="minorHAnsi"/>
          <w:sz w:val="24"/>
          <w:szCs w:val="24"/>
        </w:rPr>
        <w:t xml:space="preserve"> §</w:t>
      </w:r>
      <w:r w:rsidR="009B175B">
        <w:rPr>
          <w:rFonts w:cstheme="minorHAnsi"/>
          <w:sz w:val="24"/>
          <w:szCs w:val="24"/>
        </w:rPr>
        <w:t xml:space="preserve"> </w:t>
      </w:r>
      <w:r w:rsidR="002D2E15" w:rsidRPr="002D2E15">
        <w:rPr>
          <w:rFonts w:cstheme="minorHAnsi"/>
          <w:sz w:val="24"/>
          <w:szCs w:val="24"/>
        </w:rPr>
        <w:t>1º e</w:t>
      </w:r>
      <w:r w:rsidR="00852DBA">
        <w:rPr>
          <w:rFonts w:cstheme="minorHAnsi"/>
          <w:sz w:val="24"/>
          <w:szCs w:val="24"/>
        </w:rPr>
        <w:t xml:space="preserve"> </w:t>
      </w:r>
      <w:r w:rsidR="00852DBA" w:rsidRPr="002D2E15">
        <w:rPr>
          <w:rFonts w:cstheme="minorHAnsi"/>
          <w:sz w:val="24"/>
          <w:szCs w:val="24"/>
        </w:rPr>
        <w:t>§</w:t>
      </w:r>
      <w:r w:rsidR="002D2E15" w:rsidRPr="002D2E15">
        <w:rPr>
          <w:rFonts w:cstheme="minorHAnsi"/>
          <w:sz w:val="24"/>
          <w:szCs w:val="24"/>
        </w:rPr>
        <w:t xml:space="preserve"> 2º do art. 27</w:t>
      </w:r>
      <w:r w:rsidR="009B175B">
        <w:rPr>
          <w:rFonts w:cstheme="minorHAnsi"/>
          <w:sz w:val="24"/>
          <w:szCs w:val="24"/>
        </w:rPr>
        <w:t>;</w:t>
      </w:r>
      <w:r w:rsidR="002D2E15" w:rsidRPr="002D2E15">
        <w:rPr>
          <w:rFonts w:cstheme="minorHAnsi"/>
          <w:sz w:val="24"/>
          <w:szCs w:val="24"/>
        </w:rPr>
        <w:t xml:space="preserve"> e</w:t>
      </w:r>
    </w:p>
    <w:p w14:paraId="202F84E6" w14:textId="679DA2DF" w:rsidR="002D2E15" w:rsidRDefault="0045665F" w:rsidP="00356C62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 - o </w:t>
      </w:r>
      <w:r w:rsidR="002D2E15" w:rsidRPr="002D2E15">
        <w:rPr>
          <w:rFonts w:cstheme="minorHAnsi"/>
          <w:sz w:val="24"/>
          <w:szCs w:val="24"/>
        </w:rPr>
        <w:t>§ 1º do art. 30</w:t>
      </w:r>
      <w:r w:rsidR="00AA2EE1">
        <w:rPr>
          <w:rFonts w:cstheme="minorHAnsi"/>
          <w:sz w:val="24"/>
          <w:szCs w:val="24"/>
        </w:rPr>
        <w:t>.</w:t>
      </w:r>
    </w:p>
    <w:p w14:paraId="5A0A40AC" w14:textId="257E418B" w:rsidR="002D2E15" w:rsidRPr="002D2E15" w:rsidRDefault="002D2E15" w:rsidP="00356C62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 xml:space="preserve">Art. </w:t>
      </w:r>
      <w:r w:rsidR="00E5666F">
        <w:rPr>
          <w:rFonts w:cstheme="minorHAnsi"/>
          <w:sz w:val="24"/>
          <w:szCs w:val="24"/>
        </w:rPr>
        <w:t>3</w:t>
      </w:r>
      <w:r w:rsidRPr="002D2E15">
        <w:rPr>
          <w:rFonts w:cstheme="minorHAnsi"/>
          <w:sz w:val="24"/>
          <w:szCs w:val="24"/>
        </w:rPr>
        <w:t>º  Este Decreto entra em vigor na data de sua publicação.</w:t>
      </w:r>
    </w:p>
    <w:p w14:paraId="565FED82" w14:textId="77777777" w:rsidR="002D2E15" w:rsidRPr="002D2E15" w:rsidRDefault="002D2E15" w:rsidP="00356C62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D2E15">
        <w:rPr>
          <w:rFonts w:cstheme="minorHAnsi"/>
          <w:sz w:val="24"/>
          <w:szCs w:val="24"/>
        </w:rPr>
        <w:t>Brasília,          de                         de 2018; 197º da Independência e 130º da República.</w:t>
      </w:r>
    </w:p>
    <w:p w14:paraId="39278B10" w14:textId="77777777" w:rsidR="003857A3" w:rsidRDefault="003857A3" w:rsidP="00356C62">
      <w:pPr>
        <w:spacing w:after="120" w:line="240" w:lineRule="auto"/>
        <w:ind w:firstLine="1418"/>
        <w:rPr>
          <w:sz w:val="24"/>
          <w:szCs w:val="24"/>
        </w:rPr>
      </w:pPr>
    </w:p>
    <w:p w14:paraId="3D0EC1CD" w14:textId="77777777" w:rsidR="002D2E15" w:rsidRDefault="002D2E15" w:rsidP="00356C62">
      <w:pPr>
        <w:spacing w:after="120" w:line="240" w:lineRule="auto"/>
        <w:ind w:firstLine="1418"/>
        <w:rPr>
          <w:sz w:val="24"/>
          <w:szCs w:val="24"/>
        </w:rPr>
      </w:pPr>
    </w:p>
    <w:p w14:paraId="7A2D98E8" w14:textId="0AF5FC5E" w:rsidR="002D2E15" w:rsidRDefault="002D2E15" w:rsidP="00356C62">
      <w:pPr>
        <w:spacing w:after="120" w:line="240" w:lineRule="auto"/>
        <w:ind w:firstLine="1418"/>
        <w:rPr>
          <w:sz w:val="24"/>
          <w:szCs w:val="24"/>
        </w:rPr>
      </w:pPr>
    </w:p>
    <w:p w14:paraId="424FE867" w14:textId="77777777" w:rsidR="002D2E15" w:rsidRDefault="002D2E15" w:rsidP="00356C62">
      <w:pPr>
        <w:spacing w:after="120" w:line="240" w:lineRule="auto"/>
        <w:ind w:firstLine="1418"/>
        <w:rPr>
          <w:sz w:val="24"/>
          <w:szCs w:val="24"/>
        </w:rPr>
      </w:pPr>
    </w:p>
    <w:p w14:paraId="02DE2E6E" w14:textId="77777777" w:rsidR="002D2E15" w:rsidRPr="002D2E15" w:rsidRDefault="002D2E15" w:rsidP="00356C62">
      <w:pPr>
        <w:spacing w:after="120" w:line="240" w:lineRule="auto"/>
        <w:rPr>
          <w:sz w:val="16"/>
          <w:szCs w:val="16"/>
        </w:rPr>
      </w:pPr>
      <w:r w:rsidRPr="002D2E15">
        <w:rPr>
          <w:sz w:val="16"/>
          <w:szCs w:val="16"/>
        </w:rPr>
        <w:t>D-EM 90 MME ALT DEC 7.382 GÁS NATURAL(L10)</w:t>
      </w:r>
    </w:p>
    <w:sectPr w:rsidR="002D2E15" w:rsidRPr="002D2E15" w:rsidSect="00356C62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15"/>
    <w:rsid w:val="000F481A"/>
    <w:rsid w:val="00127430"/>
    <w:rsid w:val="00156AAD"/>
    <w:rsid w:val="001807FA"/>
    <w:rsid w:val="00184C79"/>
    <w:rsid w:val="001B4BEE"/>
    <w:rsid w:val="0025509B"/>
    <w:rsid w:val="002B309A"/>
    <w:rsid w:val="002D2E15"/>
    <w:rsid w:val="00356C62"/>
    <w:rsid w:val="003857A3"/>
    <w:rsid w:val="0041064D"/>
    <w:rsid w:val="004239FA"/>
    <w:rsid w:val="0045665F"/>
    <w:rsid w:val="00470D5C"/>
    <w:rsid w:val="0048066F"/>
    <w:rsid w:val="004E556A"/>
    <w:rsid w:val="005010F7"/>
    <w:rsid w:val="00516E4D"/>
    <w:rsid w:val="00536ACF"/>
    <w:rsid w:val="00572412"/>
    <w:rsid w:val="005A650B"/>
    <w:rsid w:val="0060136C"/>
    <w:rsid w:val="0061500C"/>
    <w:rsid w:val="0063430A"/>
    <w:rsid w:val="00655887"/>
    <w:rsid w:val="00680621"/>
    <w:rsid w:val="006A4A18"/>
    <w:rsid w:val="00705B5D"/>
    <w:rsid w:val="00777093"/>
    <w:rsid w:val="007E3CFF"/>
    <w:rsid w:val="0080038F"/>
    <w:rsid w:val="00852DBA"/>
    <w:rsid w:val="00854DC5"/>
    <w:rsid w:val="00890F43"/>
    <w:rsid w:val="008A7146"/>
    <w:rsid w:val="009220A6"/>
    <w:rsid w:val="009223F1"/>
    <w:rsid w:val="00925236"/>
    <w:rsid w:val="00940EC8"/>
    <w:rsid w:val="00945A36"/>
    <w:rsid w:val="00987CF0"/>
    <w:rsid w:val="009A4609"/>
    <w:rsid w:val="009B175B"/>
    <w:rsid w:val="00A000B3"/>
    <w:rsid w:val="00A1526A"/>
    <w:rsid w:val="00A27BDE"/>
    <w:rsid w:val="00A71665"/>
    <w:rsid w:val="00AA2EE1"/>
    <w:rsid w:val="00B87953"/>
    <w:rsid w:val="00C23C64"/>
    <w:rsid w:val="00C263A0"/>
    <w:rsid w:val="00C5564F"/>
    <w:rsid w:val="00C65698"/>
    <w:rsid w:val="00C72CEA"/>
    <w:rsid w:val="00C97FB9"/>
    <w:rsid w:val="00DE5EB7"/>
    <w:rsid w:val="00E5666F"/>
    <w:rsid w:val="00F216E6"/>
    <w:rsid w:val="00F32E00"/>
    <w:rsid w:val="00F430EF"/>
    <w:rsid w:val="00F539EE"/>
    <w:rsid w:val="00F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01B0"/>
  <w15:chartTrackingRefBased/>
  <w15:docId w15:val="{882163E2-1CF9-4515-A4A9-905CDE95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E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9E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539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39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39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9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39E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6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 Graebin</dc:creator>
  <cp:keywords/>
  <dc:description/>
  <cp:lastModifiedBy>Romulo Florentino</cp:lastModifiedBy>
  <cp:revision>2</cp:revision>
  <dcterms:created xsi:type="dcterms:W3CDTF">2018-12-18T02:30:00Z</dcterms:created>
  <dcterms:modified xsi:type="dcterms:W3CDTF">2018-12-18T02:30:00Z</dcterms:modified>
</cp:coreProperties>
</file>